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38EF1" w14:textId="77777777" w:rsidR="006E10A0" w:rsidRPr="00BE353B" w:rsidRDefault="006E10A0" w:rsidP="00E34F78">
      <w:pPr>
        <w:tabs>
          <w:tab w:val="left" w:pos="567"/>
        </w:tabs>
        <w:rPr>
          <w:sz w:val="2"/>
          <w:szCs w:val="2"/>
          <w:lang w:val="uk-UA"/>
        </w:rPr>
      </w:pPr>
    </w:p>
    <w:p w14:paraId="4112C0C3" w14:textId="77777777" w:rsidR="0005327E" w:rsidRPr="00C66481" w:rsidRDefault="0005327E" w:rsidP="0005327E">
      <w:pPr>
        <w:tabs>
          <w:tab w:val="left" w:pos="555"/>
        </w:tabs>
        <w:ind w:firstLine="4536"/>
        <w:rPr>
          <w:b/>
          <w:bCs/>
          <w:spacing w:val="8"/>
          <w:sz w:val="16"/>
          <w:lang w:val="uk-UA"/>
        </w:rPr>
      </w:pPr>
      <w:r w:rsidRPr="00C66481">
        <w:rPr>
          <w:noProof/>
          <w:spacing w:val="8"/>
          <w:lang w:val="en-US" w:eastAsia="en-US"/>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C66481" w:rsidRDefault="0005327E" w:rsidP="0005327E">
      <w:pPr>
        <w:jc w:val="center"/>
        <w:rPr>
          <w:b/>
          <w:bCs/>
          <w:spacing w:val="8"/>
          <w:sz w:val="16"/>
          <w:lang w:val="uk-UA"/>
        </w:rPr>
      </w:pPr>
    </w:p>
    <w:p w14:paraId="66779BAF" w14:textId="77777777" w:rsidR="0005327E" w:rsidRPr="00C66481" w:rsidRDefault="0005327E" w:rsidP="0005327E">
      <w:pPr>
        <w:pStyle w:val="2"/>
        <w:rPr>
          <w:sz w:val="24"/>
        </w:rPr>
      </w:pPr>
      <w:r w:rsidRPr="00C66481">
        <w:rPr>
          <w:sz w:val="24"/>
        </w:rPr>
        <w:t>ВОЛИНСЬКА ОБЛАСНА ДЕРЖАВНА АДМІНІСТРАЦІЯ</w:t>
      </w:r>
    </w:p>
    <w:p w14:paraId="159C7A51" w14:textId="77777777" w:rsidR="0005327E" w:rsidRPr="00C66481" w:rsidRDefault="0005327E" w:rsidP="0005327E">
      <w:pPr>
        <w:rPr>
          <w:sz w:val="14"/>
          <w:lang w:val="uk-UA"/>
        </w:rPr>
      </w:pPr>
    </w:p>
    <w:p w14:paraId="2F0D44ED" w14:textId="77777777" w:rsidR="0005327E" w:rsidRPr="00C66481" w:rsidRDefault="0005327E" w:rsidP="0005327E">
      <w:pPr>
        <w:jc w:val="center"/>
        <w:rPr>
          <w:b/>
          <w:sz w:val="28"/>
          <w:szCs w:val="28"/>
          <w:lang w:val="uk-UA"/>
        </w:rPr>
      </w:pPr>
      <w:r w:rsidRPr="00C66481">
        <w:rPr>
          <w:b/>
          <w:sz w:val="28"/>
          <w:szCs w:val="28"/>
          <w:lang w:val="uk-UA"/>
        </w:rPr>
        <w:t>ВОЛИНСЬКА ОБЛАСНА ВІЙСЬКОВА АДМІНІСТРАЦІЯ</w:t>
      </w:r>
    </w:p>
    <w:p w14:paraId="2B1A0739" w14:textId="77777777" w:rsidR="0005327E" w:rsidRPr="00C66481" w:rsidRDefault="0005327E" w:rsidP="0005327E">
      <w:pPr>
        <w:jc w:val="center"/>
        <w:rPr>
          <w:b/>
          <w:sz w:val="22"/>
          <w:szCs w:val="28"/>
          <w:lang w:val="uk-UA"/>
        </w:rPr>
      </w:pPr>
    </w:p>
    <w:p w14:paraId="2093E85B" w14:textId="77777777" w:rsidR="0005327E" w:rsidRPr="00C66481" w:rsidRDefault="0005327E" w:rsidP="0005327E">
      <w:pPr>
        <w:jc w:val="center"/>
        <w:rPr>
          <w:b/>
          <w:bCs/>
          <w:sz w:val="32"/>
          <w:lang w:val="uk-UA"/>
        </w:rPr>
      </w:pPr>
      <w:r w:rsidRPr="00C66481">
        <w:rPr>
          <w:b/>
          <w:bCs/>
          <w:sz w:val="32"/>
          <w:lang w:val="uk-UA"/>
        </w:rPr>
        <w:t>НАКАЗ</w:t>
      </w:r>
    </w:p>
    <w:p w14:paraId="6545ABF2" w14:textId="77777777" w:rsidR="0005327E" w:rsidRPr="00C66481" w:rsidRDefault="0005327E" w:rsidP="0005327E">
      <w:pPr>
        <w:jc w:val="center"/>
        <w:rPr>
          <w:szCs w:val="28"/>
          <w:lang w:val="uk-UA"/>
        </w:rPr>
      </w:pPr>
    </w:p>
    <w:p w14:paraId="3CE2484B" w14:textId="26646CD9" w:rsidR="0005327E" w:rsidRPr="00C66481" w:rsidRDefault="00392660" w:rsidP="0005327E">
      <w:pPr>
        <w:tabs>
          <w:tab w:val="left" w:pos="567"/>
        </w:tabs>
        <w:jc w:val="both"/>
        <w:rPr>
          <w:sz w:val="28"/>
          <w:szCs w:val="28"/>
          <w:lang w:val="uk-UA"/>
        </w:rPr>
      </w:pPr>
      <w:r>
        <w:rPr>
          <w:sz w:val="28"/>
          <w:szCs w:val="28"/>
          <w:lang w:val="uk-UA"/>
        </w:rPr>
        <w:t>20</w:t>
      </w:r>
      <w:r w:rsidR="0005327E" w:rsidRPr="00C66481">
        <w:rPr>
          <w:sz w:val="28"/>
          <w:szCs w:val="28"/>
          <w:lang w:val="uk-UA"/>
        </w:rPr>
        <w:t xml:space="preserve"> </w:t>
      </w:r>
      <w:r w:rsidR="00B6299B">
        <w:rPr>
          <w:sz w:val="28"/>
          <w:szCs w:val="28"/>
        </w:rPr>
        <w:t>лип</w:t>
      </w:r>
      <w:r w:rsidR="00626D59" w:rsidRPr="00C66481">
        <w:rPr>
          <w:sz w:val="28"/>
          <w:szCs w:val="28"/>
        </w:rPr>
        <w:t>ня</w:t>
      </w:r>
      <w:r w:rsidR="0005327E" w:rsidRPr="00C66481">
        <w:rPr>
          <w:sz w:val="28"/>
          <w:szCs w:val="28"/>
          <w:lang w:val="uk-UA"/>
        </w:rPr>
        <w:t xml:space="preserve"> 2023 року                         </w:t>
      </w:r>
      <w:r>
        <w:rPr>
          <w:sz w:val="28"/>
          <w:szCs w:val="28"/>
          <w:lang w:val="uk-UA"/>
        </w:rPr>
        <w:t xml:space="preserve">   </w:t>
      </w:r>
      <w:r w:rsidR="0005327E" w:rsidRPr="00C66481">
        <w:rPr>
          <w:sz w:val="28"/>
          <w:szCs w:val="28"/>
          <w:lang w:val="uk-UA"/>
        </w:rPr>
        <w:t xml:space="preserve">м. Луцьк                                            № </w:t>
      </w:r>
      <w:r>
        <w:rPr>
          <w:sz w:val="28"/>
          <w:szCs w:val="28"/>
          <w:lang w:val="uk-UA"/>
        </w:rPr>
        <w:t>245</w:t>
      </w:r>
    </w:p>
    <w:p w14:paraId="4FFC35DE" w14:textId="0D364AC9" w:rsidR="0005327E" w:rsidRDefault="0005327E" w:rsidP="0005327E">
      <w:pPr>
        <w:rPr>
          <w:szCs w:val="28"/>
          <w:lang w:val="uk-UA"/>
        </w:rPr>
      </w:pPr>
    </w:p>
    <w:p w14:paraId="76DFBA09" w14:textId="77777777" w:rsidR="000750DD" w:rsidRPr="00C66481" w:rsidRDefault="000750DD" w:rsidP="0005327E">
      <w:pPr>
        <w:rPr>
          <w:szCs w:val="28"/>
          <w:lang w:val="uk-UA"/>
        </w:rPr>
      </w:pPr>
    </w:p>
    <w:p w14:paraId="39A07F92" w14:textId="77777777" w:rsidR="000750DD" w:rsidRDefault="0005327E" w:rsidP="0005327E">
      <w:pPr>
        <w:pStyle w:val="Iauiue"/>
        <w:jc w:val="center"/>
        <w:rPr>
          <w:sz w:val="28"/>
          <w:szCs w:val="28"/>
          <w:lang w:val="uk-UA"/>
        </w:rPr>
      </w:pPr>
      <w:bookmarkStart w:id="0" w:name="_GoBack"/>
      <w:r w:rsidRPr="00C66481">
        <w:rPr>
          <w:sz w:val="28"/>
          <w:szCs w:val="28"/>
          <w:lang w:val="uk-UA"/>
        </w:rPr>
        <w:t>Про внесення змін до показників</w:t>
      </w:r>
      <w:r w:rsidR="001B6666" w:rsidRPr="00C66481">
        <w:rPr>
          <w:sz w:val="28"/>
          <w:szCs w:val="28"/>
          <w:lang w:val="uk-UA"/>
        </w:rPr>
        <w:t xml:space="preserve"> </w:t>
      </w:r>
      <w:r w:rsidRPr="00C66481">
        <w:rPr>
          <w:sz w:val="28"/>
          <w:szCs w:val="28"/>
          <w:lang w:val="uk-UA"/>
        </w:rPr>
        <w:t>обласного бюджету на 2023 рік</w:t>
      </w:r>
      <w:r w:rsidR="00663353">
        <w:rPr>
          <w:sz w:val="28"/>
          <w:szCs w:val="28"/>
          <w:lang w:val="uk-UA"/>
        </w:rPr>
        <w:t xml:space="preserve"> </w:t>
      </w:r>
    </w:p>
    <w:p w14:paraId="610A7298" w14:textId="5D4AE91E" w:rsidR="0005327E" w:rsidRPr="00C66481" w:rsidRDefault="00663353" w:rsidP="0005327E">
      <w:pPr>
        <w:pStyle w:val="Iauiue"/>
        <w:jc w:val="center"/>
        <w:rPr>
          <w:sz w:val="28"/>
          <w:szCs w:val="28"/>
          <w:lang w:val="uk-UA"/>
        </w:rPr>
      </w:pPr>
      <w:r>
        <w:rPr>
          <w:sz w:val="28"/>
          <w:szCs w:val="28"/>
          <w:lang w:val="uk-UA"/>
        </w:rPr>
        <w:t xml:space="preserve">та внесення змін </w:t>
      </w:r>
      <w:r w:rsidR="003A1474">
        <w:rPr>
          <w:sz w:val="28"/>
          <w:szCs w:val="28"/>
          <w:lang w:val="uk-UA"/>
        </w:rPr>
        <w:t xml:space="preserve">у додаток </w:t>
      </w:r>
      <w:r>
        <w:rPr>
          <w:sz w:val="28"/>
          <w:szCs w:val="28"/>
          <w:lang w:val="uk-UA"/>
        </w:rPr>
        <w:t>до наказу начальника обласної війс</w:t>
      </w:r>
      <w:r w:rsidR="00F31CF2">
        <w:rPr>
          <w:sz w:val="28"/>
          <w:szCs w:val="28"/>
          <w:lang w:val="uk-UA"/>
        </w:rPr>
        <w:t>ь</w:t>
      </w:r>
      <w:r>
        <w:rPr>
          <w:sz w:val="28"/>
          <w:szCs w:val="28"/>
          <w:lang w:val="uk-UA"/>
        </w:rPr>
        <w:t xml:space="preserve">кової адміністрації від </w:t>
      </w:r>
      <w:r w:rsidR="00F31CF2">
        <w:rPr>
          <w:sz w:val="28"/>
          <w:szCs w:val="28"/>
          <w:lang w:val="uk-UA"/>
        </w:rPr>
        <w:t>15 червня 2023 року № 202</w:t>
      </w:r>
    </w:p>
    <w:bookmarkEnd w:id="0"/>
    <w:p w14:paraId="68DB1E16" w14:textId="59D6A37F" w:rsidR="0005327E" w:rsidRDefault="000750DD" w:rsidP="000750DD">
      <w:pPr>
        <w:tabs>
          <w:tab w:val="left" w:pos="4155"/>
        </w:tabs>
        <w:rPr>
          <w:szCs w:val="28"/>
          <w:lang w:val="uk-UA"/>
        </w:rPr>
      </w:pPr>
      <w:r>
        <w:rPr>
          <w:szCs w:val="28"/>
          <w:lang w:val="uk-UA"/>
        </w:rPr>
        <w:tab/>
      </w:r>
    </w:p>
    <w:p w14:paraId="1A4B292A" w14:textId="77777777" w:rsidR="000750DD" w:rsidRPr="00C66481" w:rsidRDefault="000750DD" w:rsidP="000750DD">
      <w:pPr>
        <w:tabs>
          <w:tab w:val="left" w:pos="4155"/>
        </w:tabs>
        <w:rPr>
          <w:szCs w:val="28"/>
          <w:lang w:val="uk-UA"/>
        </w:rPr>
      </w:pPr>
    </w:p>
    <w:p w14:paraId="56085EE1" w14:textId="6C3CE88E" w:rsidR="0005327E" w:rsidRPr="00FC4776" w:rsidRDefault="0005327E" w:rsidP="00FC4776">
      <w:pPr>
        <w:ind w:firstLine="567"/>
        <w:jc w:val="both"/>
        <w:rPr>
          <w:sz w:val="28"/>
          <w:szCs w:val="28"/>
          <w:lang w:val="uk-UA" w:eastAsia="ar-SA"/>
        </w:rPr>
      </w:pPr>
      <w:r w:rsidRPr="00C66481">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C66481" w:rsidRDefault="00560A33" w:rsidP="0005327E">
      <w:pPr>
        <w:jc w:val="both"/>
        <w:rPr>
          <w:sz w:val="28"/>
          <w:szCs w:val="28"/>
          <w:lang w:val="uk-UA"/>
        </w:rPr>
      </w:pPr>
    </w:p>
    <w:p w14:paraId="41910EAB" w14:textId="17E70E45" w:rsidR="0005327E" w:rsidRPr="00FC4776" w:rsidRDefault="0005327E" w:rsidP="0005327E">
      <w:pPr>
        <w:jc w:val="both"/>
        <w:rPr>
          <w:sz w:val="28"/>
          <w:szCs w:val="28"/>
          <w:lang w:val="uk-UA"/>
        </w:rPr>
      </w:pPr>
      <w:r w:rsidRPr="00C66481">
        <w:rPr>
          <w:sz w:val="28"/>
          <w:szCs w:val="28"/>
          <w:lang w:val="uk-UA"/>
        </w:rPr>
        <w:t>НАКАЗУЮ:</w:t>
      </w:r>
    </w:p>
    <w:p w14:paraId="21CFADB6" w14:textId="77777777" w:rsidR="00560A33" w:rsidRPr="00C66481" w:rsidRDefault="00560A33" w:rsidP="00335C8E">
      <w:pPr>
        <w:tabs>
          <w:tab w:val="left" w:pos="709"/>
        </w:tabs>
        <w:ind w:firstLine="567"/>
        <w:jc w:val="both"/>
        <w:rPr>
          <w:sz w:val="28"/>
          <w:szCs w:val="28"/>
          <w:lang w:val="uk-UA"/>
        </w:rPr>
      </w:pPr>
    </w:p>
    <w:p w14:paraId="6D63A4AF" w14:textId="7535BD26" w:rsidR="00E516CD" w:rsidRPr="00C66481" w:rsidRDefault="0005327E" w:rsidP="00B6299B">
      <w:pPr>
        <w:tabs>
          <w:tab w:val="left" w:pos="709"/>
        </w:tabs>
        <w:ind w:firstLine="567"/>
        <w:jc w:val="both"/>
        <w:rPr>
          <w:bCs/>
          <w:sz w:val="28"/>
          <w:szCs w:val="40"/>
          <w:lang w:val="uk-UA"/>
        </w:rPr>
      </w:pPr>
      <w:r w:rsidRPr="00C66481">
        <w:rPr>
          <w:sz w:val="28"/>
          <w:szCs w:val="28"/>
          <w:lang w:val="uk-UA"/>
        </w:rPr>
        <w:t>1. </w:t>
      </w:r>
      <w:r w:rsidR="00B6299B" w:rsidRPr="00D0132B">
        <w:rPr>
          <w:sz w:val="28"/>
          <w:szCs w:val="28"/>
          <w:lang w:val="uk-UA"/>
        </w:rPr>
        <w:t>Розподілити частину нерозподіленої освітньої субвенції з державного бюд</w:t>
      </w:r>
      <w:r w:rsidR="00B6299B">
        <w:rPr>
          <w:sz w:val="28"/>
          <w:szCs w:val="28"/>
          <w:lang w:val="uk-UA"/>
        </w:rPr>
        <w:t>жету місцевим бюджетам у сумі 1</w:t>
      </w:r>
      <w:r w:rsidR="002422F5">
        <w:rPr>
          <w:sz w:val="28"/>
          <w:szCs w:val="28"/>
          <w:lang w:val="uk-UA"/>
        </w:rPr>
        <w:t>78</w:t>
      </w:r>
      <w:r w:rsidR="00B6299B">
        <w:rPr>
          <w:sz w:val="28"/>
          <w:szCs w:val="28"/>
          <w:lang w:val="uk-UA"/>
        </w:rPr>
        <w:t> 9</w:t>
      </w:r>
      <w:r w:rsidR="00B6299B" w:rsidRPr="00D0132B">
        <w:rPr>
          <w:sz w:val="28"/>
          <w:szCs w:val="28"/>
          <w:lang w:val="uk-UA"/>
        </w:rPr>
        <w:t xml:space="preserve">00 гривень для забезпечення видатків на оплату праці педагогічних працівників інклюзивно-ресурсного центру та спрямувати її бюджету </w:t>
      </w:r>
      <w:r w:rsidR="00B6299B">
        <w:rPr>
          <w:sz w:val="28"/>
          <w:szCs w:val="28"/>
          <w:lang w:val="uk-UA"/>
        </w:rPr>
        <w:t>Голобської селищн</w:t>
      </w:r>
      <w:r w:rsidR="00B6299B" w:rsidRPr="00D0132B">
        <w:rPr>
          <w:sz w:val="28"/>
          <w:szCs w:val="28"/>
          <w:lang w:val="uk-UA"/>
        </w:rPr>
        <w:t>ої територіальної громади</w:t>
      </w:r>
      <w:r w:rsidR="00B6299B">
        <w:rPr>
          <w:sz w:val="28"/>
          <w:szCs w:val="28"/>
          <w:lang w:val="uk-UA"/>
        </w:rPr>
        <w:t>.</w:t>
      </w:r>
    </w:p>
    <w:p w14:paraId="0DEB8D93" w14:textId="65CB9E68" w:rsidR="00335C8E" w:rsidRDefault="00335C8E" w:rsidP="00626D59">
      <w:pPr>
        <w:tabs>
          <w:tab w:val="left" w:pos="709"/>
        </w:tabs>
        <w:ind w:firstLine="567"/>
        <w:jc w:val="both"/>
        <w:rPr>
          <w:bCs/>
          <w:sz w:val="28"/>
          <w:szCs w:val="40"/>
          <w:lang w:val="uk-UA"/>
        </w:rPr>
      </w:pPr>
    </w:p>
    <w:p w14:paraId="713CB739" w14:textId="688CEB22" w:rsidR="00B670FF" w:rsidRPr="00B670FF" w:rsidRDefault="00B670FF" w:rsidP="00B670FF">
      <w:pPr>
        <w:tabs>
          <w:tab w:val="left" w:pos="709"/>
        </w:tabs>
        <w:ind w:firstLine="567"/>
        <w:jc w:val="both"/>
        <w:rPr>
          <w:bCs/>
          <w:sz w:val="28"/>
          <w:szCs w:val="40"/>
          <w:lang w:val="uk-UA"/>
        </w:rPr>
      </w:pPr>
      <w:r w:rsidRPr="00B670FF">
        <w:rPr>
          <w:bCs/>
          <w:sz w:val="28"/>
          <w:szCs w:val="40"/>
          <w:lang w:val="uk-UA"/>
        </w:rPr>
        <w:t>2.</w:t>
      </w:r>
      <w:r w:rsidRPr="00B670FF">
        <w:rPr>
          <w:bCs/>
          <w:sz w:val="28"/>
          <w:szCs w:val="40"/>
          <w:lang w:val="en-US"/>
        </w:rPr>
        <w:t> </w:t>
      </w:r>
      <w:r w:rsidRPr="00B670FF">
        <w:rPr>
          <w:bCs/>
          <w:sz w:val="28"/>
          <w:szCs w:val="40"/>
          <w:lang w:val="uk-UA"/>
        </w:rPr>
        <w:t xml:space="preserve">Збільшити доходи загального фонду обласного бюджету на загальну суму </w:t>
      </w:r>
      <w:r>
        <w:rPr>
          <w:bCs/>
          <w:sz w:val="28"/>
          <w:szCs w:val="40"/>
          <w:lang w:val="uk-UA"/>
        </w:rPr>
        <w:t>16</w:t>
      </w:r>
      <w:r w:rsidRPr="00B670FF">
        <w:rPr>
          <w:bCs/>
          <w:sz w:val="28"/>
          <w:szCs w:val="40"/>
          <w:lang w:val="en-US"/>
        </w:rPr>
        <w:t> </w:t>
      </w:r>
      <w:r>
        <w:rPr>
          <w:bCs/>
          <w:sz w:val="28"/>
          <w:szCs w:val="40"/>
          <w:lang w:val="uk-UA"/>
        </w:rPr>
        <w:t>34</w:t>
      </w:r>
      <w:r w:rsidRPr="00B670FF">
        <w:rPr>
          <w:bCs/>
          <w:sz w:val="28"/>
          <w:szCs w:val="40"/>
          <w:lang w:val="uk-UA"/>
        </w:rPr>
        <w:t xml:space="preserve">0 000 гривень за рахунок інших субвенцій, виділених </w:t>
      </w:r>
      <w:r>
        <w:rPr>
          <w:bCs/>
          <w:sz w:val="28"/>
          <w:szCs w:val="40"/>
          <w:lang w:val="uk-UA"/>
        </w:rPr>
        <w:t>з бюджетів Боратин</w:t>
      </w:r>
      <w:r w:rsidRPr="00B670FF">
        <w:rPr>
          <w:bCs/>
          <w:sz w:val="28"/>
          <w:szCs w:val="40"/>
          <w:lang w:val="uk-UA"/>
        </w:rPr>
        <w:t>ської сільської територіальної громади в с</w:t>
      </w:r>
      <w:r>
        <w:rPr>
          <w:bCs/>
          <w:sz w:val="28"/>
          <w:szCs w:val="40"/>
          <w:lang w:val="uk-UA"/>
        </w:rPr>
        <w:t>умі 1 500 000 гривень, Рівнен</w:t>
      </w:r>
      <w:r w:rsidRPr="00B670FF">
        <w:rPr>
          <w:bCs/>
          <w:sz w:val="28"/>
          <w:szCs w:val="40"/>
          <w:lang w:val="uk-UA"/>
        </w:rPr>
        <w:t>ської сільської</w:t>
      </w:r>
      <w:r>
        <w:rPr>
          <w:bCs/>
          <w:sz w:val="28"/>
          <w:szCs w:val="40"/>
          <w:lang w:val="uk-UA"/>
        </w:rPr>
        <w:t xml:space="preserve"> територіальної громади в сумі 2 990 000 гривень</w:t>
      </w:r>
      <w:r w:rsidRPr="00B670FF">
        <w:rPr>
          <w:bCs/>
          <w:sz w:val="28"/>
          <w:szCs w:val="40"/>
          <w:lang w:val="uk-UA"/>
        </w:rPr>
        <w:t xml:space="preserve"> на забезпечення співфінансування придбання шкільних автобусів</w:t>
      </w:r>
      <w:r>
        <w:rPr>
          <w:bCs/>
          <w:sz w:val="28"/>
          <w:szCs w:val="40"/>
          <w:lang w:val="uk-UA"/>
        </w:rPr>
        <w:t xml:space="preserve"> та з </w:t>
      </w:r>
      <w:r w:rsidR="008D01D8">
        <w:rPr>
          <w:bCs/>
          <w:sz w:val="28"/>
          <w:szCs w:val="40"/>
          <w:lang w:val="uk-UA"/>
        </w:rPr>
        <w:t xml:space="preserve">бюджету </w:t>
      </w:r>
      <w:r>
        <w:rPr>
          <w:bCs/>
          <w:sz w:val="28"/>
          <w:szCs w:val="40"/>
          <w:lang w:val="uk-UA"/>
        </w:rPr>
        <w:t xml:space="preserve">Боратинської </w:t>
      </w:r>
      <w:r w:rsidRPr="00B670FF">
        <w:rPr>
          <w:bCs/>
          <w:sz w:val="28"/>
          <w:szCs w:val="40"/>
          <w:lang w:val="uk-UA"/>
        </w:rPr>
        <w:t>сільської територіальної громади</w:t>
      </w:r>
      <w:r>
        <w:rPr>
          <w:bCs/>
          <w:sz w:val="28"/>
          <w:szCs w:val="40"/>
          <w:lang w:val="uk-UA"/>
        </w:rPr>
        <w:t xml:space="preserve"> в сумі 11 850 000 гривень </w:t>
      </w:r>
      <w:r w:rsidRPr="00B670FF">
        <w:rPr>
          <w:bCs/>
          <w:sz w:val="28"/>
          <w:szCs w:val="40"/>
          <w:lang w:val="uk-UA"/>
        </w:rPr>
        <w:t>на облаштування безпечних умов у закладах загальної середньої осві</w:t>
      </w:r>
      <w:r w:rsidR="000750DD">
        <w:rPr>
          <w:bCs/>
          <w:sz w:val="28"/>
          <w:szCs w:val="40"/>
          <w:lang w:val="uk-UA"/>
        </w:rPr>
        <w:t>ти (співфінансування) за напрям</w:t>
      </w:r>
      <w:r w:rsidRPr="00B670FF">
        <w:rPr>
          <w:bCs/>
          <w:sz w:val="28"/>
          <w:szCs w:val="40"/>
          <w:lang w:val="uk-UA"/>
        </w:rPr>
        <w:t>ом «Нове будівництво спортивної зали з властивостями протирадіаційного укриття Рованцівського ліцею Боратинської сільської ради, за адресою вул.Шевченка</w:t>
      </w:r>
      <w:r w:rsidR="009507B8">
        <w:rPr>
          <w:bCs/>
          <w:sz w:val="28"/>
          <w:szCs w:val="40"/>
          <w:lang w:val="uk-UA"/>
        </w:rPr>
        <w:t xml:space="preserve"> </w:t>
      </w:r>
      <w:r w:rsidRPr="00B670FF">
        <w:rPr>
          <w:bCs/>
          <w:sz w:val="28"/>
          <w:szCs w:val="40"/>
          <w:lang w:val="uk-UA"/>
        </w:rPr>
        <w:t>16 с.Рованці Луцького району Волинської області».</w:t>
      </w:r>
    </w:p>
    <w:p w14:paraId="4F88E0EF" w14:textId="77777777" w:rsidR="00B670FF" w:rsidRPr="00C66481" w:rsidRDefault="00B670FF" w:rsidP="00626D59">
      <w:pPr>
        <w:tabs>
          <w:tab w:val="left" w:pos="709"/>
        </w:tabs>
        <w:ind w:firstLine="567"/>
        <w:jc w:val="both"/>
        <w:rPr>
          <w:bCs/>
          <w:sz w:val="28"/>
          <w:szCs w:val="40"/>
          <w:lang w:val="uk-UA"/>
        </w:rPr>
      </w:pPr>
    </w:p>
    <w:p w14:paraId="0F7376BD" w14:textId="3C9E15BA" w:rsidR="00D531C7" w:rsidRPr="00C66481" w:rsidRDefault="00B670FF" w:rsidP="00D531C7">
      <w:pPr>
        <w:overflowPunct/>
        <w:ind w:firstLine="567"/>
        <w:jc w:val="both"/>
        <w:textAlignment w:val="auto"/>
        <w:rPr>
          <w:sz w:val="28"/>
          <w:szCs w:val="28"/>
          <w:lang w:val="uk-UA"/>
        </w:rPr>
      </w:pPr>
      <w:r>
        <w:rPr>
          <w:sz w:val="28"/>
          <w:szCs w:val="28"/>
          <w:lang w:val="uk-UA"/>
        </w:rPr>
        <w:t>3</w:t>
      </w:r>
      <w:r w:rsidR="004F5996" w:rsidRPr="00C66481">
        <w:rPr>
          <w:sz w:val="28"/>
          <w:szCs w:val="28"/>
          <w:lang w:val="uk-UA"/>
        </w:rPr>
        <w:t>.</w:t>
      </w:r>
      <w:r w:rsidR="00FD001E" w:rsidRPr="00C66481">
        <w:rPr>
          <w:sz w:val="28"/>
          <w:szCs w:val="28"/>
          <w:lang w:val="uk-UA"/>
        </w:rPr>
        <w:t> </w:t>
      </w:r>
      <w:r w:rsidR="00D531C7" w:rsidRPr="00C66481">
        <w:rPr>
          <w:sz w:val="28"/>
          <w:szCs w:val="28"/>
          <w:lang w:val="uk-UA"/>
        </w:rPr>
        <w:t>Унести зміни до:</w:t>
      </w:r>
    </w:p>
    <w:p w14:paraId="26A25CFE" w14:textId="6330180F" w:rsidR="005E7D2B" w:rsidRDefault="00D531C7" w:rsidP="00B6299B">
      <w:pPr>
        <w:ind w:firstLine="567"/>
        <w:jc w:val="both"/>
        <w:rPr>
          <w:sz w:val="28"/>
          <w:szCs w:val="28"/>
          <w:lang w:val="uk-UA"/>
        </w:rPr>
      </w:pPr>
      <w:r w:rsidRPr="00C66481">
        <w:rPr>
          <w:sz w:val="28"/>
          <w:szCs w:val="28"/>
          <w:lang w:val="uk-UA"/>
        </w:rPr>
        <w:t xml:space="preserve">розподілу видатків обласного бюджету </w:t>
      </w:r>
      <w:r w:rsidR="00B6299B">
        <w:rPr>
          <w:sz w:val="28"/>
          <w:szCs w:val="28"/>
          <w:lang w:val="uk-UA"/>
        </w:rPr>
        <w:t>на 2023 рік згідно з додатком 1</w:t>
      </w:r>
      <w:r w:rsidR="008D01D8">
        <w:rPr>
          <w:sz w:val="28"/>
          <w:szCs w:val="28"/>
          <w:lang w:val="uk-UA"/>
        </w:rPr>
        <w:t>;</w:t>
      </w:r>
    </w:p>
    <w:p w14:paraId="53A9F091" w14:textId="1043C8DB" w:rsidR="008D01D8" w:rsidRPr="008D01D8" w:rsidRDefault="008D01D8" w:rsidP="008D01D8">
      <w:pPr>
        <w:ind w:firstLine="567"/>
        <w:jc w:val="both"/>
        <w:rPr>
          <w:sz w:val="28"/>
          <w:szCs w:val="28"/>
          <w:lang w:val="uk-UA"/>
        </w:rPr>
      </w:pPr>
      <w:r w:rsidRPr="008D01D8">
        <w:rPr>
          <w:sz w:val="28"/>
          <w:szCs w:val="28"/>
          <w:lang w:val="uk-UA"/>
        </w:rPr>
        <w:t>обсягів капітальних вкладень бюджету в розрізі інвестиційних проєктів у 2023 році згідно з додатком 2</w:t>
      </w:r>
      <w:r>
        <w:rPr>
          <w:sz w:val="28"/>
          <w:szCs w:val="28"/>
          <w:lang w:val="uk-UA"/>
        </w:rPr>
        <w:t>.</w:t>
      </w:r>
    </w:p>
    <w:p w14:paraId="12D80A05" w14:textId="5076E48F" w:rsidR="00D531C7" w:rsidRDefault="00D531C7" w:rsidP="00D531C7">
      <w:pPr>
        <w:ind w:firstLine="567"/>
        <w:jc w:val="both"/>
        <w:rPr>
          <w:sz w:val="28"/>
          <w:szCs w:val="28"/>
          <w:lang w:val="uk-UA"/>
        </w:rPr>
      </w:pPr>
    </w:p>
    <w:p w14:paraId="7C2B138B" w14:textId="39BBB052" w:rsidR="000750DD" w:rsidRDefault="000750DD" w:rsidP="000750DD">
      <w:pPr>
        <w:jc w:val="center"/>
        <w:rPr>
          <w:sz w:val="28"/>
          <w:szCs w:val="28"/>
          <w:lang w:val="uk-UA"/>
        </w:rPr>
      </w:pPr>
      <w:r>
        <w:rPr>
          <w:sz w:val="28"/>
          <w:szCs w:val="28"/>
          <w:lang w:val="uk-UA"/>
        </w:rPr>
        <w:lastRenderedPageBreak/>
        <w:t>2</w:t>
      </w:r>
    </w:p>
    <w:p w14:paraId="70681E7D" w14:textId="77777777" w:rsidR="000750DD" w:rsidRPr="00C66481" w:rsidRDefault="000750DD" w:rsidP="000750DD">
      <w:pPr>
        <w:jc w:val="center"/>
        <w:rPr>
          <w:sz w:val="28"/>
          <w:szCs w:val="28"/>
          <w:lang w:val="uk-UA"/>
        </w:rPr>
      </w:pPr>
    </w:p>
    <w:p w14:paraId="7FFABFB1" w14:textId="187CD70A" w:rsidR="00F31CF2" w:rsidRDefault="006F1781" w:rsidP="00F31CF2">
      <w:pPr>
        <w:pStyle w:val="Iauiue"/>
        <w:ind w:firstLine="567"/>
        <w:jc w:val="both"/>
        <w:rPr>
          <w:sz w:val="28"/>
          <w:szCs w:val="28"/>
          <w:lang w:val="uk-UA"/>
        </w:rPr>
      </w:pPr>
      <w:r>
        <w:rPr>
          <w:sz w:val="28"/>
          <w:szCs w:val="28"/>
          <w:lang w:val="uk-UA"/>
        </w:rPr>
        <w:t>4</w:t>
      </w:r>
      <w:r w:rsidR="00F31CF2">
        <w:rPr>
          <w:sz w:val="28"/>
          <w:szCs w:val="28"/>
          <w:lang w:val="uk-UA"/>
        </w:rPr>
        <w:t xml:space="preserve">. Унести зміни </w:t>
      </w:r>
      <w:r w:rsidR="003A1474">
        <w:rPr>
          <w:sz w:val="28"/>
          <w:szCs w:val="28"/>
          <w:lang w:val="uk-UA"/>
        </w:rPr>
        <w:t xml:space="preserve">у додаток </w:t>
      </w:r>
      <w:r w:rsidR="00F31CF2">
        <w:rPr>
          <w:sz w:val="28"/>
          <w:szCs w:val="28"/>
          <w:lang w:val="uk-UA"/>
        </w:rPr>
        <w:t>до наказу начальника обласної військової адміністрації від 15 червня 2023 року № 202 «Про внесення змін до показників обласного бюджету на 2023 рік»</w:t>
      </w:r>
      <w:r w:rsidR="003A1474">
        <w:rPr>
          <w:sz w:val="28"/>
          <w:szCs w:val="28"/>
          <w:lang w:val="uk-UA"/>
        </w:rPr>
        <w:t xml:space="preserve">, замінивши </w:t>
      </w:r>
      <w:r w:rsidR="00F31CF2">
        <w:rPr>
          <w:sz w:val="28"/>
          <w:szCs w:val="28"/>
          <w:lang w:val="uk-UA"/>
        </w:rPr>
        <w:t>слова «</w:t>
      </w:r>
      <w:r w:rsidR="00F31CF2" w:rsidRPr="00F31CF2">
        <w:rPr>
          <w:sz w:val="28"/>
          <w:szCs w:val="28"/>
          <w:lang w:val="uk-UA"/>
        </w:rPr>
        <w:t>Субвенція з обласного бюджету для проведення капітального ремонту захисної споруди цивільного захисту в комунальному закладі Поворської сільської ради Ковельського району Волинської області с. Поворськ з улаштуванням водовідведення</w:t>
      </w:r>
      <w:r w:rsidR="00F31CF2">
        <w:rPr>
          <w:sz w:val="28"/>
          <w:szCs w:val="28"/>
          <w:lang w:val="uk-UA"/>
        </w:rPr>
        <w:t>» словами «</w:t>
      </w:r>
      <w:r w:rsidR="00F31CF2" w:rsidRPr="00F31CF2">
        <w:rPr>
          <w:sz w:val="28"/>
          <w:szCs w:val="28"/>
          <w:lang w:val="uk-UA"/>
        </w:rPr>
        <w:t xml:space="preserve">Субвенція з обласного бюджету для проведення капітального ремонту </w:t>
      </w:r>
      <w:r w:rsidR="00F31CF2">
        <w:rPr>
          <w:sz w:val="28"/>
          <w:szCs w:val="28"/>
          <w:lang w:val="uk-UA"/>
        </w:rPr>
        <w:t xml:space="preserve">прибудинкової території будівлі Поворської </w:t>
      </w:r>
      <w:r w:rsidR="00EC309D">
        <w:rPr>
          <w:sz w:val="28"/>
          <w:szCs w:val="28"/>
          <w:lang w:val="uk-UA"/>
        </w:rPr>
        <w:t>дільничної</w:t>
      </w:r>
      <w:r w:rsidR="00F31CF2">
        <w:rPr>
          <w:sz w:val="28"/>
          <w:szCs w:val="28"/>
          <w:lang w:val="uk-UA"/>
        </w:rPr>
        <w:t xml:space="preserve"> лікарні А-3 з спорудою цивільного захисту (з улаштуванням водовідведен</w:t>
      </w:r>
      <w:r w:rsidR="00EC309D">
        <w:rPr>
          <w:sz w:val="28"/>
          <w:szCs w:val="28"/>
          <w:lang w:val="uk-UA"/>
        </w:rPr>
        <w:t>н</w:t>
      </w:r>
      <w:r w:rsidR="00F31CF2">
        <w:rPr>
          <w:sz w:val="28"/>
          <w:szCs w:val="28"/>
          <w:lang w:val="uk-UA"/>
        </w:rPr>
        <w:t xml:space="preserve">я) за </w:t>
      </w:r>
      <w:r w:rsidR="00EC309D">
        <w:rPr>
          <w:sz w:val="28"/>
          <w:szCs w:val="28"/>
          <w:lang w:val="uk-UA"/>
        </w:rPr>
        <w:t>а</w:t>
      </w:r>
      <w:r w:rsidR="00F31CF2">
        <w:rPr>
          <w:sz w:val="28"/>
          <w:szCs w:val="28"/>
          <w:lang w:val="uk-UA"/>
        </w:rPr>
        <w:t>дресою вул. Київська,</w:t>
      </w:r>
      <w:r w:rsidR="00EC309D">
        <w:rPr>
          <w:sz w:val="28"/>
          <w:szCs w:val="28"/>
          <w:lang w:val="uk-UA"/>
        </w:rPr>
        <w:t xml:space="preserve"> </w:t>
      </w:r>
      <w:r w:rsidR="00F31CF2">
        <w:rPr>
          <w:sz w:val="28"/>
          <w:szCs w:val="28"/>
          <w:lang w:val="uk-UA"/>
        </w:rPr>
        <w:t>50 в с. Поворськ Ковельського району Волинської області»</w:t>
      </w:r>
      <w:r w:rsidR="00EC309D">
        <w:rPr>
          <w:sz w:val="28"/>
          <w:szCs w:val="28"/>
          <w:lang w:val="uk-UA"/>
        </w:rPr>
        <w:t>.</w:t>
      </w:r>
    </w:p>
    <w:p w14:paraId="270D0CF9" w14:textId="77777777" w:rsidR="006F1781" w:rsidRDefault="006F1781" w:rsidP="00F31CF2">
      <w:pPr>
        <w:pStyle w:val="Iauiue"/>
        <w:ind w:firstLine="567"/>
        <w:jc w:val="both"/>
        <w:rPr>
          <w:sz w:val="28"/>
          <w:szCs w:val="28"/>
          <w:lang w:val="uk-UA"/>
        </w:rPr>
      </w:pPr>
    </w:p>
    <w:p w14:paraId="0669F2C1" w14:textId="2AF60252" w:rsidR="006F1781" w:rsidRPr="00C66481" w:rsidRDefault="006F1781" w:rsidP="006F1781">
      <w:pPr>
        <w:overflowPunct/>
        <w:ind w:firstLine="567"/>
        <w:jc w:val="both"/>
        <w:textAlignment w:val="auto"/>
        <w:rPr>
          <w:sz w:val="28"/>
          <w:szCs w:val="28"/>
          <w:lang w:val="uk-UA"/>
        </w:rPr>
      </w:pPr>
      <w:r>
        <w:rPr>
          <w:sz w:val="28"/>
          <w:szCs w:val="28"/>
          <w:lang w:val="uk-UA"/>
        </w:rPr>
        <w:t>5</w:t>
      </w:r>
      <w:r w:rsidRPr="00C66481">
        <w:rPr>
          <w:sz w:val="28"/>
          <w:szCs w:val="28"/>
          <w:lang w:val="uk-UA"/>
        </w:rPr>
        <w:t>. Департаменту фінансів обласної державної адміністрації (Ігор Никитюк) унести відповідні зміни до розпису обласного бюджету на 2023 рік.</w:t>
      </w:r>
    </w:p>
    <w:p w14:paraId="3E2D3382" w14:textId="77777777" w:rsidR="00F31CF2" w:rsidRDefault="00F31CF2" w:rsidP="00017451">
      <w:pPr>
        <w:ind w:firstLine="567"/>
        <w:jc w:val="both"/>
        <w:rPr>
          <w:sz w:val="28"/>
          <w:szCs w:val="28"/>
          <w:lang w:val="uk-UA"/>
        </w:rPr>
      </w:pPr>
    </w:p>
    <w:p w14:paraId="08B461AC" w14:textId="17DE173F" w:rsidR="00017451" w:rsidRPr="00C66481" w:rsidRDefault="00F31CF2" w:rsidP="00017451">
      <w:pPr>
        <w:ind w:firstLine="567"/>
        <w:jc w:val="both"/>
        <w:rPr>
          <w:sz w:val="28"/>
          <w:szCs w:val="28"/>
          <w:lang w:val="uk-UA"/>
        </w:rPr>
      </w:pPr>
      <w:r>
        <w:rPr>
          <w:sz w:val="28"/>
          <w:szCs w:val="28"/>
          <w:lang w:val="uk-UA"/>
        </w:rPr>
        <w:t>6</w:t>
      </w:r>
      <w:r w:rsidR="00017451" w:rsidRPr="00C66481">
        <w:rPr>
          <w:sz w:val="28"/>
          <w:szCs w:val="28"/>
          <w:lang w:val="uk-UA"/>
        </w:rPr>
        <w:t>. </w:t>
      </w:r>
      <w:r w:rsidR="00107F04" w:rsidRPr="00307C30">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0B13B65D" w14:textId="77777777" w:rsidR="00017451" w:rsidRPr="00C66481" w:rsidRDefault="00017451" w:rsidP="00017451">
      <w:pPr>
        <w:rPr>
          <w:bCs/>
          <w:sz w:val="28"/>
          <w:szCs w:val="40"/>
          <w:lang w:val="uk-UA"/>
        </w:rPr>
      </w:pPr>
    </w:p>
    <w:p w14:paraId="0E47CE14" w14:textId="7792F032" w:rsidR="00017451" w:rsidRDefault="00017451" w:rsidP="00017451">
      <w:pPr>
        <w:rPr>
          <w:bCs/>
          <w:sz w:val="28"/>
          <w:szCs w:val="40"/>
          <w:lang w:val="uk-UA"/>
        </w:rPr>
      </w:pPr>
    </w:p>
    <w:p w14:paraId="5B15B1D0" w14:textId="77777777" w:rsidR="006F381E" w:rsidRPr="00C66481" w:rsidRDefault="006F381E" w:rsidP="00017451">
      <w:pPr>
        <w:rPr>
          <w:bCs/>
          <w:sz w:val="28"/>
          <w:szCs w:val="40"/>
          <w:lang w:val="uk-UA"/>
        </w:rPr>
      </w:pPr>
    </w:p>
    <w:p w14:paraId="73B982E5" w14:textId="3666553C" w:rsidR="00017451" w:rsidRPr="00C66481" w:rsidRDefault="000750DD" w:rsidP="00017451">
      <w:pPr>
        <w:rPr>
          <w:sz w:val="28"/>
          <w:szCs w:val="28"/>
        </w:rPr>
      </w:pPr>
      <w:r>
        <w:rPr>
          <w:bCs/>
          <w:sz w:val="28"/>
          <w:szCs w:val="28"/>
          <w:lang w:val="uk-UA"/>
        </w:rPr>
        <w:t xml:space="preserve">Заступник голови </w:t>
      </w:r>
      <w:r w:rsidR="00017451" w:rsidRPr="00C66481">
        <w:rPr>
          <w:b/>
          <w:sz w:val="28"/>
          <w:szCs w:val="28"/>
          <w:lang w:val="uk-UA"/>
        </w:rPr>
        <w:tab/>
      </w:r>
      <w:r w:rsidR="00017451" w:rsidRPr="00C66481">
        <w:rPr>
          <w:sz w:val="28"/>
          <w:szCs w:val="28"/>
          <w:lang w:val="uk-UA"/>
        </w:rPr>
        <w:tab/>
      </w:r>
      <w:r>
        <w:rPr>
          <w:b/>
          <w:bCs/>
          <w:sz w:val="28"/>
          <w:szCs w:val="28"/>
          <w:lang w:val="uk-UA"/>
        </w:rPr>
        <w:tab/>
      </w:r>
      <w:r>
        <w:rPr>
          <w:b/>
          <w:bCs/>
          <w:sz w:val="28"/>
          <w:szCs w:val="28"/>
          <w:lang w:val="uk-UA"/>
        </w:rPr>
        <w:tab/>
      </w:r>
      <w:r>
        <w:rPr>
          <w:b/>
          <w:bCs/>
          <w:sz w:val="28"/>
          <w:szCs w:val="28"/>
          <w:lang w:val="uk-UA"/>
        </w:rPr>
        <w:tab/>
        <w:t xml:space="preserve">     Олександр ТРОХАНЕНКО</w:t>
      </w:r>
    </w:p>
    <w:p w14:paraId="2997ECC4" w14:textId="6A5357F2" w:rsidR="003614F1" w:rsidRDefault="003614F1" w:rsidP="00161A0B">
      <w:pPr>
        <w:rPr>
          <w:bCs/>
          <w:sz w:val="28"/>
          <w:szCs w:val="28"/>
          <w:lang w:val="uk-UA"/>
        </w:rPr>
      </w:pPr>
    </w:p>
    <w:p w14:paraId="1A61C186" w14:textId="6566A668" w:rsidR="006F381E" w:rsidRDefault="006F381E" w:rsidP="00161A0B">
      <w:pPr>
        <w:rPr>
          <w:bCs/>
          <w:sz w:val="28"/>
          <w:szCs w:val="28"/>
          <w:lang w:val="uk-UA"/>
        </w:rPr>
      </w:pPr>
    </w:p>
    <w:p w14:paraId="2E0ACD82" w14:textId="77777777" w:rsidR="000750DD" w:rsidRDefault="000750DD" w:rsidP="00161A0B">
      <w:pPr>
        <w:rPr>
          <w:bCs/>
          <w:sz w:val="28"/>
          <w:szCs w:val="28"/>
          <w:lang w:val="uk-UA"/>
        </w:rPr>
      </w:pPr>
    </w:p>
    <w:p w14:paraId="0760AB80" w14:textId="16C07272" w:rsidR="00D46F49" w:rsidRDefault="00B6299B" w:rsidP="00161A0B">
      <w:pPr>
        <w:rPr>
          <w:bCs/>
          <w:sz w:val="24"/>
          <w:szCs w:val="24"/>
          <w:lang w:val="uk-UA"/>
        </w:rPr>
      </w:pPr>
      <w:r>
        <w:rPr>
          <w:bCs/>
          <w:sz w:val="24"/>
          <w:szCs w:val="24"/>
          <w:lang w:val="uk-UA"/>
        </w:rPr>
        <w:t>Юрій Фредюк</w:t>
      </w:r>
      <w:r w:rsidR="00DC7AE4" w:rsidRPr="00C66481">
        <w:rPr>
          <w:bCs/>
          <w:sz w:val="24"/>
          <w:szCs w:val="24"/>
          <w:lang w:val="uk-UA"/>
        </w:rPr>
        <w:t xml:space="preserve"> 777</w:t>
      </w:r>
      <w:r w:rsidR="00D8795F" w:rsidRPr="00C66481">
        <w:rPr>
          <w:bCs/>
          <w:sz w:val="24"/>
          <w:szCs w:val="24"/>
          <w:lang w:val="uk-UA"/>
        </w:rPr>
        <w:t> </w:t>
      </w:r>
      <w:r w:rsidR="00D46F49">
        <w:rPr>
          <w:bCs/>
          <w:sz w:val="24"/>
          <w:szCs w:val="24"/>
          <w:lang w:val="uk-UA"/>
        </w:rPr>
        <w:t>212</w:t>
      </w:r>
    </w:p>
    <w:p w14:paraId="6FF34997" w14:textId="0DCF64AC" w:rsidR="00D46F49" w:rsidRDefault="00D46F49" w:rsidP="00161A0B">
      <w:pPr>
        <w:rPr>
          <w:bCs/>
          <w:sz w:val="24"/>
          <w:szCs w:val="24"/>
          <w:lang w:val="uk-UA"/>
        </w:rPr>
      </w:pPr>
      <w:r>
        <w:rPr>
          <w:bCs/>
          <w:sz w:val="24"/>
          <w:szCs w:val="24"/>
          <w:lang w:val="uk-UA"/>
        </w:rPr>
        <w:t>Володимир Г</w:t>
      </w:r>
      <w:r w:rsidR="00644493">
        <w:rPr>
          <w:bCs/>
          <w:sz w:val="24"/>
          <w:szCs w:val="24"/>
          <w:lang w:val="uk-UA"/>
        </w:rPr>
        <w:t>о</w:t>
      </w:r>
      <w:r>
        <w:rPr>
          <w:bCs/>
          <w:sz w:val="24"/>
          <w:szCs w:val="24"/>
          <w:lang w:val="uk-UA"/>
        </w:rPr>
        <w:t>рщар 777 225</w:t>
      </w:r>
    </w:p>
    <w:p w14:paraId="242F9866" w14:textId="77777777" w:rsidR="00D46F49" w:rsidRPr="00D8795F" w:rsidRDefault="00D46F49" w:rsidP="00161A0B">
      <w:pPr>
        <w:rPr>
          <w:bCs/>
          <w:sz w:val="24"/>
          <w:szCs w:val="24"/>
          <w:lang w:val="uk-UA"/>
        </w:rPr>
      </w:pPr>
    </w:p>
    <w:p w14:paraId="34096B54" w14:textId="18ADBC6A" w:rsidR="009F090D" w:rsidRPr="008F5093" w:rsidRDefault="009F090D" w:rsidP="008F5093">
      <w:pPr>
        <w:overflowPunct/>
        <w:autoSpaceDE/>
        <w:autoSpaceDN/>
        <w:adjustRightInd/>
        <w:textAlignment w:val="auto"/>
        <w:rPr>
          <w:bCs/>
          <w:sz w:val="24"/>
          <w:szCs w:val="24"/>
          <w:lang w:val="uk-UA"/>
        </w:rPr>
      </w:pPr>
    </w:p>
    <w:sectPr w:rsidR="009F090D" w:rsidRPr="008F5093" w:rsidSect="008D01D8">
      <w:pgSz w:w="11906" w:h="16838"/>
      <w:pgMar w:top="397" w:right="567" w:bottom="184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1B4650" w14:textId="77777777" w:rsidR="000A6606" w:rsidRDefault="000A6606" w:rsidP="009F090D">
      <w:r>
        <w:separator/>
      </w:r>
    </w:p>
  </w:endnote>
  <w:endnote w:type="continuationSeparator" w:id="0">
    <w:p w14:paraId="095982E4" w14:textId="77777777" w:rsidR="000A6606" w:rsidRDefault="000A6606"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 w:name="Calibri">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A83383" w14:textId="77777777" w:rsidR="000A6606" w:rsidRDefault="000A6606" w:rsidP="009F090D">
      <w:r>
        <w:separator/>
      </w:r>
    </w:p>
  </w:footnote>
  <w:footnote w:type="continuationSeparator" w:id="0">
    <w:p w14:paraId="10EBD2C2" w14:textId="77777777" w:rsidR="000A6606" w:rsidRDefault="000A6606"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8F"/>
    <w:rsid w:val="000009EB"/>
    <w:rsid w:val="0000326E"/>
    <w:rsid w:val="00010354"/>
    <w:rsid w:val="00010868"/>
    <w:rsid w:val="000129FD"/>
    <w:rsid w:val="00012D97"/>
    <w:rsid w:val="00013C20"/>
    <w:rsid w:val="00014292"/>
    <w:rsid w:val="000146EE"/>
    <w:rsid w:val="00015CD8"/>
    <w:rsid w:val="00016480"/>
    <w:rsid w:val="00017006"/>
    <w:rsid w:val="00017451"/>
    <w:rsid w:val="0002019A"/>
    <w:rsid w:val="0002462F"/>
    <w:rsid w:val="000257EB"/>
    <w:rsid w:val="00026727"/>
    <w:rsid w:val="000267FE"/>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0DD"/>
    <w:rsid w:val="0007524F"/>
    <w:rsid w:val="00075C79"/>
    <w:rsid w:val="0007753E"/>
    <w:rsid w:val="0008419D"/>
    <w:rsid w:val="00096370"/>
    <w:rsid w:val="00097DE3"/>
    <w:rsid w:val="000A0599"/>
    <w:rsid w:val="000A130C"/>
    <w:rsid w:val="000A5BA0"/>
    <w:rsid w:val="000A6606"/>
    <w:rsid w:val="000A7378"/>
    <w:rsid w:val="000B0893"/>
    <w:rsid w:val="000B0BF8"/>
    <w:rsid w:val="000B0D99"/>
    <w:rsid w:val="000B3827"/>
    <w:rsid w:val="000C0AD5"/>
    <w:rsid w:val="000C3E67"/>
    <w:rsid w:val="000C7105"/>
    <w:rsid w:val="000D5C03"/>
    <w:rsid w:val="000D7C2D"/>
    <w:rsid w:val="000E0726"/>
    <w:rsid w:val="000E1501"/>
    <w:rsid w:val="000E630E"/>
    <w:rsid w:val="000F0F69"/>
    <w:rsid w:val="000F2192"/>
    <w:rsid w:val="000F2C26"/>
    <w:rsid w:val="00100DB8"/>
    <w:rsid w:val="00101EAE"/>
    <w:rsid w:val="001052F9"/>
    <w:rsid w:val="00106AB4"/>
    <w:rsid w:val="00107F04"/>
    <w:rsid w:val="001103DD"/>
    <w:rsid w:val="00112A54"/>
    <w:rsid w:val="00116FCA"/>
    <w:rsid w:val="00120E40"/>
    <w:rsid w:val="00125B01"/>
    <w:rsid w:val="00130C75"/>
    <w:rsid w:val="00131E21"/>
    <w:rsid w:val="001346FD"/>
    <w:rsid w:val="0014006F"/>
    <w:rsid w:val="00142200"/>
    <w:rsid w:val="00144699"/>
    <w:rsid w:val="00147215"/>
    <w:rsid w:val="001523DD"/>
    <w:rsid w:val="00155D96"/>
    <w:rsid w:val="00157597"/>
    <w:rsid w:val="001612A0"/>
    <w:rsid w:val="00161A0B"/>
    <w:rsid w:val="001626EE"/>
    <w:rsid w:val="00164BC2"/>
    <w:rsid w:val="00165188"/>
    <w:rsid w:val="00165C94"/>
    <w:rsid w:val="0017196D"/>
    <w:rsid w:val="00176821"/>
    <w:rsid w:val="00180AF5"/>
    <w:rsid w:val="00185C88"/>
    <w:rsid w:val="001872E6"/>
    <w:rsid w:val="00191F2B"/>
    <w:rsid w:val="00192C44"/>
    <w:rsid w:val="001A001D"/>
    <w:rsid w:val="001A0067"/>
    <w:rsid w:val="001A0937"/>
    <w:rsid w:val="001A4218"/>
    <w:rsid w:val="001A4DCC"/>
    <w:rsid w:val="001A6BD7"/>
    <w:rsid w:val="001B4375"/>
    <w:rsid w:val="001B6666"/>
    <w:rsid w:val="001C4E3F"/>
    <w:rsid w:val="001C791C"/>
    <w:rsid w:val="001D1690"/>
    <w:rsid w:val="001D4123"/>
    <w:rsid w:val="001D5475"/>
    <w:rsid w:val="001D56EC"/>
    <w:rsid w:val="001E31CB"/>
    <w:rsid w:val="001E3740"/>
    <w:rsid w:val="001E59D9"/>
    <w:rsid w:val="001F09A6"/>
    <w:rsid w:val="001F3CB5"/>
    <w:rsid w:val="001F3DE6"/>
    <w:rsid w:val="0020180A"/>
    <w:rsid w:val="0021001D"/>
    <w:rsid w:val="002167E5"/>
    <w:rsid w:val="00221B2A"/>
    <w:rsid w:val="00221C4F"/>
    <w:rsid w:val="00222F7A"/>
    <w:rsid w:val="002236EC"/>
    <w:rsid w:val="00227513"/>
    <w:rsid w:val="002360A0"/>
    <w:rsid w:val="00237F1F"/>
    <w:rsid w:val="002420A9"/>
    <w:rsid w:val="002422F5"/>
    <w:rsid w:val="0025035F"/>
    <w:rsid w:val="0025103E"/>
    <w:rsid w:val="002548A0"/>
    <w:rsid w:val="0025508B"/>
    <w:rsid w:val="00255D5B"/>
    <w:rsid w:val="00255F52"/>
    <w:rsid w:val="00262460"/>
    <w:rsid w:val="00271840"/>
    <w:rsid w:val="00272509"/>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2660"/>
    <w:rsid w:val="003932E2"/>
    <w:rsid w:val="00397FD3"/>
    <w:rsid w:val="003A1474"/>
    <w:rsid w:val="003A21F8"/>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303E"/>
    <w:rsid w:val="00494F46"/>
    <w:rsid w:val="004951E9"/>
    <w:rsid w:val="00497246"/>
    <w:rsid w:val="004B0653"/>
    <w:rsid w:val="004B1852"/>
    <w:rsid w:val="004B4500"/>
    <w:rsid w:val="004C2B4E"/>
    <w:rsid w:val="004C36FD"/>
    <w:rsid w:val="004C3CA4"/>
    <w:rsid w:val="004C5329"/>
    <w:rsid w:val="004D13CB"/>
    <w:rsid w:val="004D2178"/>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33F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1FA6"/>
    <w:rsid w:val="005E38D2"/>
    <w:rsid w:val="005E4CDC"/>
    <w:rsid w:val="005E55F8"/>
    <w:rsid w:val="005E58FE"/>
    <w:rsid w:val="005E6308"/>
    <w:rsid w:val="005E63FF"/>
    <w:rsid w:val="005E6539"/>
    <w:rsid w:val="005E7D2B"/>
    <w:rsid w:val="005F6261"/>
    <w:rsid w:val="00601344"/>
    <w:rsid w:val="00601C87"/>
    <w:rsid w:val="00606DB7"/>
    <w:rsid w:val="0061204E"/>
    <w:rsid w:val="00616416"/>
    <w:rsid w:val="006173F3"/>
    <w:rsid w:val="00617757"/>
    <w:rsid w:val="00626266"/>
    <w:rsid w:val="00626D59"/>
    <w:rsid w:val="006308A0"/>
    <w:rsid w:val="00630AC1"/>
    <w:rsid w:val="00634A41"/>
    <w:rsid w:val="0064100B"/>
    <w:rsid w:val="0064157E"/>
    <w:rsid w:val="0064367B"/>
    <w:rsid w:val="00643E53"/>
    <w:rsid w:val="00644493"/>
    <w:rsid w:val="00651EB7"/>
    <w:rsid w:val="00654089"/>
    <w:rsid w:val="00656C14"/>
    <w:rsid w:val="00657960"/>
    <w:rsid w:val="006625FB"/>
    <w:rsid w:val="00662D6C"/>
    <w:rsid w:val="00663353"/>
    <w:rsid w:val="00663A47"/>
    <w:rsid w:val="00671419"/>
    <w:rsid w:val="006740B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C2C65"/>
    <w:rsid w:val="006D05A7"/>
    <w:rsid w:val="006D1619"/>
    <w:rsid w:val="006D729E"/>
    <w:rsid w:val="006E10A0"/>
    <w:rsid w:val="006E33AE"/>
    <w:rsid w:val="006E5267"/>
    <w:rsid w:val="006E5EA5"/>
    <w:rsid w:val="006F1781"/>
    <w:rsid w:val="006F1B02"/>
    <w:rsid w:val="006F1D98"/>
    <w:rsid w:val="006F2E2D"/>
    <w:rsid w:val="006F2F28"/>
    <w:rsid w:val="006F381E"/>
    <w:rsid w:val="006F55AD"/>
    <w:rsid w:val="006F7909"/>
    <w:rsid w:val="0070122F"/>
    <w:rsid w:val="00702D91"/>
    <w:rsid w:val="00707B31"/>
    <w:rsid w:val="00707BA8"/>
    <w:rsid w:val="00711C79"/>
    <w:rsid w:val="00712F64"/>
    <w:rsid w:val="00716681"/>
    <w:rsid w:val="007204D2"/>
    <w:rsid w:val="00720806"/>
    <w:rsid w:val="00721979"/>
    <w:rsid w:val="00722C6D"/>
    <w:rsid w:val="00723D8E"/>
    <w:rsid w:val="00725FD5"/>
    <w:rsid w:val="007271F2"/>
    <w:rsid w:val="00730EC9"/>
    <w:rsid w:val="00731391"/>
    <w:rsid w:val="00734F3D"/>
    <w:rsid w:val="00735CD1"/>
    <w:rsid w:val="00744895"/>
    <w:rsid w:val="00747D18"/>
    <w:rsid w:val="00753A8B"/>
    <w:rsid w:val="00753C29"/>
    <w:rsid w:val="00755943"/>
    <w:rsid w:val="00760CFE"/>
    <w:rsid w:val="00760DDB"/>
    <w:rsid w:val="00761226"/>
    <w:rsid w:val="0076322C"/>
    <w:rsid w:val="0077019A"/>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5825"/>
    <w:rsid w:val="007A67CC"/>
    <w:rsid w:val="007B607C"/>
    <w:rsid w:val="007B76BD"/>
    <w:rsid w:val="007C017D"/>
    <w:rsid w:val="007C060F"/>
    <w:rsid w:val="007C3D62"/>
    <w:rsid w:val="007C51CA"/>
    <w:rsid w:val="007C66BD"/>
    <w:rsid w:val="007E00FA"/>
    <w:rsid w:val="007E281A"/>
    <w:rsid w:val="007E646F"/>
    <w:rsid w:val="007E7A22"/>
    <w:rsid w:val="007F481D"/>
    <w:rsid w:val="00801E24"/>
    <w:rsid w:val="00805A56"/>
    <w:rsid w:val="00810AC2"/>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6362"/>
    <w:rsid w:val="00887321"/>
    <w:rsid w:val="008900F4"/>
    <w:rsid w:val="0089245A"/>
    <w:rsid w:val="0089457F"/>
    <w:rsid w:val="008A302B"/>
    <w:rsid w:val="008A31CC"/>
    <w:rsid w:val="008A4191"/>
    <w:rsid w:val="008A43E3"/>
    <w:rsid w:val="008B1E33"/>
    <w:rsid w:val="008B34BD"/>
    <w:rsid w:val="008B661E"/>
    <w:rsid w:val="008B7768"/>
    <w:rsid w:val="008B79E1"/>
    <w:rsid w:val="008B7F04"/>
    <w:rsid w:val="008C2241"/>
    <w:rsid w:val="008C2354"/>
    <w:rsid w:val="008C37E1"/>
    <w:rsid w:val="008C46C9"/>
    <w:rsid w:val="008C47EF"/>
    <w:rsid w:val="008D01D8"/>
    <w:rsid w:val="008D02D3"/>
    <w:rsid w:val="008D203A"/>
    <w:rsid w:val="008D3BF2"/>
    <w:rsid w:val="008D5AB3"/>
    <w:rsid w:val="008E0F69"/>
    <w:rsid w:val="008E1E5B"/>
    <w:rsid w:val="008E3B60"/>
    <w:rsid w:val="008E5A8E"/>
    <w:rsid w:val="008E7050"/>
    <w:rsid w:val="008F5093"/>
    <w:rsid w:val="008F542B"/>
    <w:rsid w:val="008F726E"/>
    <w:rsid w:val="00904C6E"/>
    <w:rsid w:val="00905DAF"/>
    <w:rsid w:val="009118B1"/>
    <w:rsid w:val="00912132"/>
    <w:rsid w:val="00912BFA"/>
    <w:rsid w:val="00913BA7"/>
    <w:rsid w:val="00914006"/>
    <w:rsid w:val="009162B8"/>
    <w:rsid w:val="00917B7B"/>
    <w:rsid w:val="00923040"/>
    <w:rsid w:val="0092696B"/>
    <w:rsid w:val="00926CF1"/>
    <w:rsid w:val="00930C66"/>
    <w:rsid w:val="0093250A"/>
    <w:rsid w:val="00934357"/>
    <w:rsid w:val="009344ED"/>
    <w:rsid w:val="0093478C"/>
    <w:rsid w:val="009429EB"/>
    <w:rsid w:val="00947EBF"/>
    <w:rsid w:val="009507B8"/>
    <w:rsid w:val="00950953"/>
    <w:rsid w:val="00952BBC"/>
    <w:rsid w:val="00953043"/>
    <w:rsid w:val="00953250"/>
    <w:rsid w:val="00954162"/>
    <w:rsid w:val="00954C17"/>
    <w:rsid w:val="00954D70"/>
    <w:rsid w:val="00960A98"/>
    <w:rsid w:val="00964C61"/>
    <w:rsid w:val="00970B77"/>
    <w:rsid w:val="00971895"/>
    <w:rsid w:val="00971A32"/>
    <w:rsid w:val="00972592"/>
    <w:rsid w:val="00972E54"/>
    <w:rsid w:val="009743DF"/>
    <w:rsid w:val="00977E3B"/>
    <w:rsid w:val="00983C3E"/>
    <w:rsid w:val="00984490"/>
    <w:rsid w:val="00984FF3"/>
    <w:rsid w:val="0098666F"/>
    <w:rsid w:val="009870AA"/>
    <w:rsid w:val="009920CA"/>
    <w:rsid w:val="009945E6"/>
    <w:rsid w:val="009A1ABA"/>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C3B"/>
    <w:rsid w:val="009E4115"/>
    <w:rsid w:val="009E4654"/>
    <w:rsid w:val="009E5B5B"/>
    <w:rsid w:val="009F090D"/>
    <w:rsid w:val="009F33A6"/>
    <w:rsid w:val="009F4409"/>
    <w:rsid w:val="009F4969"/>
    <w:rsid w:val="009F7094"/>
    <w:rsid w:val="00A01C83"/>
    <w:rsid w:val="00A029B9"/>
    <w:rsid w:val="00A07537"/>
    <w:rsid w:val="00A10DCC"/>
    <w:rsid w:val="00A135F0"/>
    <w:rsid w:val="00A136ED"/>
    <w:rsid w:val="00A145D4"/>
    <w:rsid w:val="00A150DC"/>
    <w:rsid w:val="00A152D7"/>
    <w:rsid w:val="00A16C4D"/>
    <w:rsid w:val="00A22AD9"/>
    <w:rsid w:val="00A22BA9"/>
    <w:rsid w:val="00A24F79"/>
    <w:rsid w:val="00A32093"/>
    <w:rsid w:val="00A36849"/>
    <w:rsid w:val="00A43CCB"/>
    <w:rsid w:val="00A43DFF"/>
    <w:rsid w:val="00A44723"/>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432C"/>
    <w:rsid w:val="00AD5213"/>
    <w:rsid w:val="00AD5554"/>
    <w:rsid w:val="00AD6FA1"/>
    <w:rsid w:val="00AE768B"/>
    <w:rsid w:val="00AF14CE"/>
    <w:rsid w:val="00AF1CE3"/>
    <w:rsid w:val="00AF35E6"/>
    <w:rsid w:val="00AF5427"/>
    <w:rsid w:val="00AF7B92"/>
    <w:rsid w:val="00B00F59"/>
    <w:rsid w:val="00B039F3"/>
    <w:rsid w:val="00B04013"/>
    <w:rsid w:val="00B04EF2"/>
    <w:rsid w:val="00B05B57"/>
    <w:rsid w:val="00B06DB0"/>
    <w:rsid w:val="00B076C3"/>
    <w:rsid w:val="00B07959"/>
    <w:rsid w:val="00B10737"/>
    <w:rsid w:val="00B109AA"/>
    <w:rsid w:val="00B119EF"/>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3D7D"/>
    <w:rsid w:val="00B54EED"/>
    <w:rsid w:val="00B56916"/>
    <w:rsid w:val="00B57E7B"/>
    <w:rsid w:val="00B613F2"/>
    <w:rsid w:val="00B6299B"/>
    <w:rsid w:val="00B66B2C"/>
    <w:rsid w:val="00B670FF"/>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3A6E"/>
    <w:rsid w:val="00BC49C6"/>
    <w:rsid w:val="00BC5C98"/>
    <w:rsid w:val="00BD300E"/>
    <w:rsid w:val="00BD64B0"/>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3DBA"/>
    <w:rsid w:val="00C379A9"/>
    <w:rsid w:val="00C4004F"/>
    <w:rsid w:val="00C41B4E"/>
    <w:rsid w:val="00C42D89"/>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2C73"/>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6A3B"/>
    <w:rsid w:val="00D07F4D"/>
    <w:rsid w:val="00D1336E"/>
    <w:rsid w:val="00D14BA1"/>
    <w:rsid w:val="00D17846"/>
    <w:rsid w:val="00D223C5"/>
    <w:rsid w:val="00D237DA"/>
    <w:rsid w:val="00D2549C"/>
    <w:rsid w:val="00D26622"/>
    <w:rsid w:val="00D3005D"/>
    <w:rsid w:val="00D33AD5"/>
    <w:rsid w:val="00D34E5F"/>
    <w:rsid w:val="00D37162"/>
    <w:rsid w:val="00D436A8"/>
    <w:rsid w:val="00D46F49"/>
    <w:rsid w:val="00D4785A"/>
    <w:rsid w:val="00D50CDF"/>
    <w:rsid w:val="00D50E62"/>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613B"/>
    <w:rsid w:val="00E22AF9"/>
    <w:rsid w:val="00E24B3E"/>
    <w:rsid w:val="00E25AEF"/>
    <w:rsid w:val="00E25BEB"/>
    <w:rsid w:val="00E30B96"/>
    <w:rsid w:val="00E32313"/>
    <w:rsid w:val="00E33872"/>
    <w:rsid w:val="00E34F78"/>
    <w:rsid w:val="00E35C1B"/>
    <w:rsid w:val="00E35C88"/>
    <w:rsid w:val="00E374C1"/>
    <w:rsid w:val="00E4256B"/>
    <w:rsid w:val="00E428A7"/>
    <w:rsid w:val="00E44044"/>
    <w:rsid w:val="00E50180"/>
    <w:rsid w:val="00E516CD"/>
    <w:rsid w:val="00E5180E"/>
    <w:rsid w:val="00E51893"/>
    <w:rsid w:val="00E6639F"/>
    <w:rsid w:val="00E73C59"/>
    <w:rsid w:val="00E76425"/>
    <w:rsid w:val="00E80F5E"/>
    <w:rsid w:val="00E904B2"/>
    <w:rsid w:val="00E937F3"/>
    <w:rsid w:val="00E95813"/>
    <w:rsid w:val="00E971E3"/>
    <w:rsid w:val="00EA18ED"/>
    <w:rsid w:val="00EA3824"/>
    <w:rsid w:val="00EA5BD0"/>
    <w:rsid w:val="00EB1824"/>
    <w:rsid w:val="00EB21A1"/>
    <w:rsid w:val="00EB24A4"/>
    <w:rsid w:val="00EB3168"/>
    <w:rsid w:val="00EB474F"/>
    <w:rsid w:val="00EB4ECB"/>
    <w:rsid w:val="00EC26B4"/>
    <w:rsid w:val="00EC309D"/>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20A83"/>
    <w:rsid w:val="00F25603"/>
    <w:rsid w:val="00F25D19"/>
    <w:rsid w:val="00F27D0D"/>
    <w:rsid w:val="00F303BE"/>
    <w:rsid w:val="00F31CF2"/>
    <w:rsid w:val="00F36780"/>
    <w:rsid w:val="00F36DCC"/>
    <w:rsid w:val="00F42F6E"/>
    <w:rsid w:val="00F478A8"/>
    <w:rsid w:val="00F54783"/>
    <w:rsid w:val="00F54ECB"/>
    <w:rsid w:val="00F55D31"/>
    <w:rsid w:val="00F56719"/>
    <w:rsid w:val="00F6185E"/>
    <w:rsid w:val="00F62212"/>
    <w:rsid w:val="00F63697"/>
    <w:rsid w:val="00F678CC"/>
    <w:rsid w:val="00F7095B"/>
    <w:rsid w:val="00F758CA"/>
    <w:rsid w:val="00F80648"/>
    <w:rsid w:val="00F8283A"/>
    <w:rsid w:val="00F844F0"/>
    <w:rsid w:val="00F85B28"/>
    <w:rsid w:val="00F92184"/>
    <w:rsid w:val="00F923B8"/>
    <w:rsid w:val="00F94608"/>
    <w:rsid w:val="00FA015E"/>
    <w:rsid w:val="00FA5ED5"/>
    <w:rsid w:val="00FA7687"/>
    <w:rsid w:val="00FB3275"/>
    <w:rsid w:val="00FB565C"/>
    <w:rsid w:val="00FC13D3"/>
    <w:rsid w:val="00FC4776"/>
    <w:rsid w:val="00FC5531"/>
    <w:rsid w:val="00FD001E"/>
    <w:rsid w:val="00FD17E9"/>
    <w:rsid w:val="00FD28DF"/>
    <w:rsid w:val="00FD3731"/>
    <w:rsid w:val="00FD3D1B"/>
    <w:rsid w:val="00FD4742"/>
    <w:rsid w:val="00FD6E2E"/>
    <w:rsid w:val="00FD6F49"/>
    <w:rsid w:val="00FE1B37"/>
    <w:rsid w:val="00FE49DD"/>
    <w:rsid w:val="00FE7107"/>
    <w:rsid w:val="00FF07A1"/>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B6299B"/>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623AB4-26B2-4BE9-A31A-2F8C14AEA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2</Pages>
  <Words>446</Words>
  <Characters>2543</Characters>
  <Application>Microsoft Office Word</Application>
  <DocSecurity>0</DocSecurity>
  <Lines>21</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106</cp:revision>
  <cp:lastPrinted>2022-08-04T09:14:00Z</cp:lastPrinted>
  <dcterms:created xsi:type="dcterms:W3CDTF">2023-05-25T13:45:00Z</dcterms:created>
  <dcterms:modified xsi:type="dcterms:W3CDTF">2023-07-20T06:30:00Z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